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B12D3D" w:rsidTr="00B12D3D">
        <w:tc>
          <w:tcPr>
            <w:tcW w:w="2518" w:type="dxa"/>
            <w:shd w:val="clear" w:color="auto" w:fill="D9D9D9" w:themeFill="background1" w:themeFillShade="D9"/>
          </w:tcPr>
          <w:p w:rsidR="00B12D3D" w:rsidRDefault="00B12D3D" w:rsidP="00E63761">
            <w:r>
              <w:t>Portland Aluminium #</w:t>
            </w:r>
          </w:p>
        </w:tc>
        <w:tc>
          <w:tcPr>
            <w:tcW w:w="2977" w:type="dxa"/>
          </w:tcPr>
          <w:p w:rsidR="00B12D3D" w:rsidRDefault="00B12D3D" w:rsidP="00580BF8">
            <w:r>
              <w:t>SWI-PA</w:t>
            </w:r>
          </w:p>
        </w:tc>
      </w:tr>
    </w:tbl>
    <w:p w:rsidR="00B12D3D" w:rsidRDefault="00B12D3D" w:rsidP="00E637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352"/>
        <w:gridCol w:w="3034"/>
        <w:gridCol w:w="1978"/>
      </w:tblGrid>
      <w:tr w:rsidR="00B12D3D" w:rsidTr="00B12D3D">
        <w:tc>
          <w:tcPr>
            <w:tcW w:w="2660" w:type="dxa"/>
            <w:shd w:val="clear" w:color="auto" w:fill="D9D9D9" w:themeFill="background1" w:themeFillShade="D9"/>
          </w:tcPr>
          <w:p w:rsidR="00B12D3D" w:rsidRDefault="00B12D3D" w:rsidP="00E63761">
            <w:r>
              <w:t>HIRA completed</w:t>
            </w:r>
          </w:p>
        </w:tc>
        <w:tc>
          <w:tcPr>
            <w:tcW w:w="2352" w:type="dxa"/>
          </w:tcPr>
          <w:p w:rsidR="00B12D3D" w:rsidRDefault="00B12D3D" w:rsidP="00E63761">
            <w:r>
              <w:t xml:space="preserve">   Yes         No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B12D3D" w:rsidRDefault="00B12D3D" w:rsidP="00E63761">
            <w:r>
              <w:t>Ergo Assessment completed</w:t>
            </w:r>
          </w:p>
        </w:tc>
        <w:tc>
          <w:tcPr>
            <w:tcW w:w="1978" w:type="dxa"/>
          </w:tcPr>
          <w:p w:rsidR="00B12D3D" w:rsidRDefault="00B12D3D" w:rsidP="00E63761">
            <w:r>
              <w:t>Yes        No</w:t>
            </w:r>
          </w:p>
        </w:tc>
      </w:tr>
      <w:tr w:rsidR="00B12D3D" w:rsidTr="00B12D3D">
        <w:tc>
          <w:tcPr>
            <w:tcW w:w="2660" w:type="dxa"/>
            <w:shd w:val="clear" w:color="auto" w:fill="D9D9D9" w:themeFill="background1" w:themeFillShade="D9"/>
          </w:tcPr>
          <w:p w:rsidR="00B12D3D" w:rsidRDefault="00B12D3D" w:rsidP="00E63761">
            <w:r>
              <w:t>SIW/</w:t>
            </w:r>
            <w:r w:rsidR="0028376E">
              <w:t>WIP</w:t>
            </w:r>
            <w:r>
              <w:t xml:space="preserve"> completed</w:t>
            </w:r>
          </w:p>
        </w:tc>
        <w:tc>
          <w:tcPr>
            <w:tcW w:w="2352" w:type="dxa"/>
          </w:tcPr>
          <w:p w:rsidR="00B12D3D" w:rsidRDefault="00B12D3D" w:rsidP="00E63761">
            <w:r>
              <w:t xml:space="preserve">   Yes         No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B12D3D" w:rsidRDefault="00B12D3D" w:rsidP="00E63761">
            <w:r>
              <w:t>JSA completed</w:t>
            </w:r>
          </w:p>
        </w:tc>
        <w:tc>
          <w:tcPr>
            <w:tcW w:w="1978" w:type="dxa"/>
          </w:tcPr>
          <w:p w:rsidR="00B12D3D" w:rsidRDefault="00B12D3D" w:rsidP="00E63761">
            <w:r>
              <w:t xml:space="preserve">Yes         No       </w:t>
            </w:r>
          </w:p>
        </w:tc>
      </w:tr>
    </w:tbl>
    <w:p w:rsidR="00B12D3D" w:rsidRDefault="00B12D3D" w:rsidP="00E637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364"/>
      </w:tblGrid>
      <w:tr w:rsidR="00B12D3D" w:rsidTr="00123C5C">
        <w:tc>
          <w:tcPr>
            <w:tcW w:w="2660" w:type="dxa"/>
            <w:shd w:val="clear" w:color="auto" w:fill="C6D9F1" w:themeFill="text2" w:themeFillTint="33"/>
          </w:tcPr>
          <w:p w:rsidR="00B12D3D" w:rsidRPr="00B12D3D" w:rsidRDefault="00B12D3D" w:rsidP="00B12D3D">
            <w:pPr>
              <w:jc w:val="center"/>
              <w:rPr>
                <w:b/>
              </w:rPr>
            </w:pPr>
            <w:r w:rsidRPr="00B12D3D">
              <w:rPr>
                <w:b/>
              </w:rPr>
              <w:t>Item</w:t>
            </w:r>
          </w:p>
        </w:tc>
        <w:tc>
          <w:tcPr>
            <w:tcW w:w="7364" w:type="dxa"/>
            <w:shd w:val="clear" w:color="auto" w:fill="C6D9F1" w:themeFill="text2" w:themeFillTint="33"/>
          </w:tcPr>
          <w:p w:rsidR="00B12D3D" w:rsidRPr="00B12D3D" w:rsidRDefault="00B12D3D" w:rsidP="00B12D3D">
            <w:pPr>
              <w:jc w:val="center"/>
              <w:rPr>
                <w:b/>
              </w:rPr>
            </w:pPr>
            <w:r w:rsidRPr="00B12D3D">
              <w:rPr>
                <w:b/>
              </w:rPr>
              <w:t xml:space="preserve">Notes / </w:t>
            </w:r>
            <w:r w:rsidR="0028376E" w:rsidRPr="00B12D3D">
              <w:rPr>
                <w:b/>
              </w:rPr>
              <w:t>Explanation</w:t>
            </w:r>
          </w:p>
        </w:tc>
      </w:tr>
      <w:tr w:rsidR="00B12D3D" w:rsidTr="00123C5C">
        <w:tc>
          <w:tcPr>
            <w:tcW w:w="2660" w:type="dxa"/>
          </w:tcPr>
          <w:p w:rsidR="00B12D3D" w:rsidRDefault="00566B6F">
            <w:r>
              <w:t>Purpose</w:t>
            </w:r>
          </w:p>
        </w:tc>
        <w:tc>
          <w:tcPr>
            <w:tcW w:w="7364" w:type="dxa"/>
          </w:tcPr>
          <w:p w:rsidR="00B12D3D" w:rsidRDefault="00B12D3D"/>
        </w:tc>
      </w:tr>
      <w:tr w:rsidR="00B12D3D" w:rsidTr="00123C5C">
        <w:tc>
          <w:tcPr>
            <w:tcW w:w="2660" w:type="dxa"/>
          </w:tcPr>
          <w:p w:rsidR="00B12D3D" w:rsidRDefault="00566B6F">
            <w:r>
              <w:t>Applied To</w:t>
            </w:r>
          </w:p>
        </w:tc>
        <w:tc>
          <w:tcPr>
            <w:tcW w:w="7364" w:type="dxa"/>
          </w:tcPr>
          <w:p w:rsidR="00B12D3D" w:rsidRDefault="00566B6F">
            <w:r>
              <w:t>Windward Industries Employees</w:t>
            </w:r>
          </w:p>
        </w:tc>
      </w:tr>
      <w:tr w:rsidR="00566B6F" w:rsidTr="00123C5C">
        <w:tc>
          <w:tcPr>
            <w:tcW w:w="2660" w:type="dxa"/>
          </w:tcPr>
          <w:p w:rsidR="00566B6F" w:rsidRDefault="00566B6F">
            <w:r>
              <w:t>Related Documentation</w:t>
            </w:r>
          </w:p>
        </w:tc>
        <w:tc>
          <w:tcPr>
            <w:tcW w:w="7364" w:type="dxa"/>
          </w:tcPr>
          <w:p w:rsidR="00566B6F" w:rsidRDefault="00566B6F"/>
        </w:tc>
      </w:tr>
      <w:tr w:rsidR="00566B6F" w:rsidTr="00123C5C">
        <w:tc>
          <w:tcPr>
            <w:tcW w:w="2660" w:type="dxa"/>
          </w:tcPr>
          <w:p w:rsidR="00566B6F" w:rsidRDefault="00566B6F">
            <w:r>
              <w:t>Isolation</w:t>
            </w:r>
          </w:p>
        </w:tc>
        <w:tc>
          <w:tcPr>
            <w:tcW w:w="7364" w:type="dxa"/>
          </w:tcPr>
          <w:p w:rsidR="00566B6F" w:rsidRDefault="00566B6F"/>
        </w:tc>
      </w:tr>
      <w:tr w:rsidR="00566B6F" w:rsidTr="00123C5C">
        <w:tc>
          <w:tcPr>
            <w:tcW w:w="2660" w:type="dxa"/>
          </w:tcPr>
          <w:p w:rsidR="00566B6F" w:rsidRDefault="00566B6F">
            <w:r>
              <w:t>Specialised Training, Certification, Licensing</w:t>
            </w:r>
          </w:p>
        </w:tc>
        <w:tc>
          <w:tcPr>
            <w:tcW w:w="7364" w:type="dxa"/>
          </w:tcPr>
          <w:p w:rsidR="00566B6F" w:rsidRDefault="00566B6F"/>
        </w:tc>
      </w:tr>
      <w:tr w:rsidR="00566B6F" w:rsidTr="00123C5C">
        <w:tc>
          <w:tcPr>
            <w:tcW w:w="2660" w:type="dxa"/>
          </w:tcPr>
          <w:p w:rsidR="00566B6F" w:rsidRDefault="00566B6F">
            <w:r>
              <w:t>Environmental hazards and waste</w:t>
            </w:r>
          </w:p>
        </w:tc>
        <w:tc>
          <w:tcPr>
            <w:tcW w:w="7364" w:type="dxa"/>
          </w:tcPr>
          <w:p w:rsidR="00566B6F" w:rsidRDefault="00566B6F" w:rsidP="00566B6F"/>
        </w:tc>
      </w:tr>
      <w:tr w:rsidR="00566B6F" w:rsidTr="00123C5C">
        <w:tc>
          <w:tcPr>
            <w:tcW w:w="2660" w:type="dxa"/>
          </w:tcPr>
          <w:p w:rsidR="00566B6F" w:rsidRDefault="00123C5C">
            <w:r>
              <w:t>Pre-operational checks &amp; pre-work</w:t>
            </w:r>
          </w:p>
        </w:tc>
        <w:tc>
          <w:tcPr>
            <w:tcW w:w="7364" w:type="dxa"/>
          </w:tcPr>
          <w:p w:rsidR="00566B6F" w:rsidRDefault="00566B6F" w:rsidP="00566B6F"/>
        </w:tc>
      </w:tr>
      <w:tr w:rsidR="00123C5C" w:rsidTr="00123C5C">
        <w:tc>
          <w:tcPr>
            <w:tcW w:w="2660" w:type="dxa"/>
          </w:tcPr>
          <w:p w:rsidR="00123C5C" w:rsidRDefault="00123C5C">
            <w:r>
              <w:t>Safety Equipment (additional to Site standard requirements)</w:t>
            </w:r>
          </w:p>
        </w:tc>
        <w:tc>
          <w:tcPr>
            <w:tcW w:w="7364" w:type="dxa"/>
          </w:tcPr>
          <w:p w:rsidR="00123C5C" w:rsidRDefault="00123C5C" w:rsidP="00566B6F"/>
        </w:tc>
      </w:tr>
      <w:tr w:rsidR="00123C5C" w:rsidTr="00123C5C">
        <w:tc>
          <w:tcPr>
            <w:tcW w:w="2660" w:type="dxa"/>
          </w:tcPr>
          <w:p w:rsidR="00123C5C" w:rsidRDefault="00123C5C">
            <w:r>
              <w:t>Material Tools and Equipment</w:t>
            </w:r>
          </w:p>
        </w:tc>
        <w:tc>
          <w:tcPr>
            <w:tcW w:w="7364" w:type="dxa"/>
          </w:tcPr>
          <w:p w:rsidR="00123C5C" w:rsidRDefault="00123C5C" w:rsidP="00566B6F"/>
        </w:tc>
      </w:tr>
    </w:tbl>
    <w:p w:rsidR="00BA6455" w:rsidRPr="00E63761" w:rsidRDefault="00BA6455" w:rsidP="00BA6455">
      <w:pPr>
        <w:spacing w:after="0"/>
        <w:rPr>
          <w:sz w:val="12"/>
        </w:rPr>
      </w:pPr>
    </w:p>
    <w:p w:rsidR="00123C5C" w:rsidRDefault="002E3CEF" w:rsidP="00BA6455">
      <w:pPr>
        <w:spacing w:after="0"/>
      </w:pPr>
      <w:r>
        <w:t>This SWI provides the operator with a Human Performance reference.  The symbols and step within the chart will help the operator identify the Human Performance guidelines located in the step by step procedure.</w:t>
      </w:r>
    </w:p>
    <w:p w:rsidR="002E3CEF" w:rsidRDefault="002E3CEF" w:rsidP="00BA6455">
      <w:pPr>
        <w:spacing w:after="0"/>
      </w:pPr>
      <w:r>
        <w:t>The author needs to be mindful not to over use the Icons, thus negating the purpose and impact of an icon when observed by the reader.  Insert and Icon when:</w:t>
      </w:r>
    </w:p>
    <w:p w:rsidR="00BA6455" w:rsidRPr="00E63761" w:rsidRDefault="00BA6455" w:rsidP="00BA6455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1"/>
        <w:gridCol w:w="1729"/>
        <w:gridCol w:w="4954"/>
      </w:tblGrid>
      <w:tr w:rsidR="002E3CEF" w:rsidTr="002E3CEF">
        <w:tc>
          <w:tcPr>
            <w:tcW w:w="3341" w:type="dxa"/>
          </w:tcPr>
          <w:p w:rsidR="002E3CEF" w:rsidRDefault="00255139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1ADE03D" wp14:editId="60FC15E8">
                  <wp:extent cx="541325" cy="541325"/>
                  <wp:effectExtent l="0" t="0" r="0" b="0"/>
                  <wp:docPr id="18" name="Picture 18" descr="https://encrypted-tbn0.gstatic.com/images?q=tbn:ANd9GcRpACgLd8jc9mMpmOBYDsngj2r2twFKMT3vQbULcBcEbcvHhP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RpACgLd8jc9mMpmOBYDsngj2r2twFKMT3vQbULcBcEbcvHhP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74" cy="543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2E3CEF" w:rsidRDefault="002E3CEF">
            <w:r>
              <w:t>Safety</w:t>
            </w:r>
          </w:p>
          <w:p w:rsidR="00BA6455" w:rsidRDefault="00BA6455"/>
          <w:p w:rsidR="00BA6455" w:rsidRDefault="00BA6455"/>
        </w:tc>
        <w:tc>
          <w:tcPr>
            <w:tcW w:w="4954" w:type="dxa"/>
          </w:tcPr>
          <w:p w:rsidR="002E3CEF" w:rsidRDefault="0028376E">
            <w:r>
              <w:t>There is a step with potential of an Elevated Risk of injury where additional focus should be applied</w:t>
            </w:r>
          </w:p>
        </w:tc>
      </w:tr>
      <w:tr w:rsidR="002E3CEF" w:rsidTr="002E3CEF">
        <w:tc>
          <w:tcPr>
            <w:tcW w:w="3341" w:type="dxa"/>
          </w:tcPr>
          <w:p w:rsidR="002E3CEF" w:rsidRDefault="006F378E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85216" cy="585216"/>
                  <wp:effectExtent l="0" t="0" r="5715" b="5715"/>
                  <wp:docPr id="16" name="Picture 16" descr="http://images.mysafetysign.com/img/lg/I/lock-out-iso-circle-sign-is-1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s.mysafetysign.com/img/lg/I/lock-out-iso-circle-sign-is-1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54" cy="58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2E3CEF" w:rsidRDefault="002E3CEF">
            <w:r>
              <w:t>Isolation-Lock Out/Tag Out</w:t>
            </w:r>
          </w:p>
          <w:p w:rsidR="00BA6455" w:rsidRDefault="00BA6455"/>
        </w:tc>
        <w:tc>
          <w:tcPr>
            <w:tcW w:w="4954" w:type="dxa"/>
          </w:tcPr>
          <w:p w:rsidR="002E3CEF" w:rsidRDefault="002E3CEF">
            <w:r>
              <w:t>Here is a requirement to apply or remove a Lock &amp; Tag</w:t>
            </w:r>
          </w:p>
        </w:tc>
      </w:tr>
      <w:tr w:rsidR="002E3CEF" w:rsidTr="002E3CEF">
        <w:tc>
          <w:tcPr>
            <w:tcW w:w="3341" w:type="dxa"/>
          </w:tcPr>
          <w:p w:rsidR="002E3CEF" w:rsidRDefault="00846F35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4503A1B" wp14:editId="04D1ECC9">
                  <wp:extent cx="1294791" cy="523096"/>
                  <wp:effectExtent l="0" t="0" r="635" b="0"/>
                  <wp:docPr id="11" name="Picture 11" descr="http://blog.emptylemon.co.uk/wp-content/uploads/2013/07/hazard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emptylemon.co.uk/wp-content/uploads/2013/07/hazard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09" cy="52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2E3CEF" w:rsidRDefault="002E3CEF">
            <w:r>
              <w:t>Alert/Caution</w:t>
            </w:r>
          </w:p>
        </w:tc>
        <w:tc>
          <w:tcPr>
            <w:tcW w:w="4954" w:type="dxa"/>
          </w:tcPr>
          <w:p w:rsidR="002E3CEF" w:rsidRDefault="002E3CEF">
            <w:r>
              <w:t xml:space="preserve">There is a step with a potential of an elevated risk to process, production, plant where additional </w:t>
            </w:r>
            <w:r w:rsidR="0028376E">
              <w:t>focus</w:t>
            </w:r>
            <w:r>
              <w:t xml:space="preserve"> should be applied.</w:t>
            </w:r>
          </w:p>
        </w:tc>
      </w:tr>
      <w:tr w:rsidR="002E3CEF" w:rsidTr="002E3CEF">
        <w:tc>
          <w:tcPr>
            <w:tcW w:w="3341" w:type="dxa"/>
          </w:tcPr>
          <w:p w:rsidR="002E3CEF" w:rsidRDefault="007B2C2C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77901" cy="683856"/>
                  <wp:effectExtent l="0" t="0" r="0" b="2540"/>
                  <wp:docPr id="14" name="Picture 14" descr="http://www.dfl.org/environment/wp-content/uploads/sites/125/2015/04/envi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fl.org/environment/wp-content/uploads/sites/125/2015/04/envi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64" cy="69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2E3CEF" w:rsidRDefault="002E3CEF">
            <w:r>
              <w:t>Environmental</w:t>
            </w:r>
          </w:p>
          <w:p w:rsidR="00BA6455" w:rsidRDefault="00BA6455"/>
          <w:p w:rsidR="00BA6455" w:rsidRDefault="00BA6455"/>
        </w:tc>
        <w:tc>
          <w:tcPr>
            <w:tcW w:w="4954" w:type="dxa"/>
          </w:tcPr>
          <w:p w:rsidR="002E3CEF" w:rsidRDefault="002E3CEF">
            <w:r>
              <w:t xml:space="preserve">There is a step where the lack of a control of a situation may cause an </w:t>
            </w:r>
            <w:r w:rsidR="0028376E">
              <w:t>environmental</w:t>
            </w:r>
            <w:r>
              <w:t xml:space="preserve"> incident.</w:t>
            </w:r>
          </w:p>
        </w:tc>
      </w:tr>
      <w:tr w:rsidR="002E3CEF" w:rsidTr="002E3CEF">
        <w:tc>
          <w:tcPr>
            <w:tcW w:w="3341" w:type="dxa"/>
          </w:tcPr>
          <w:p w:rsidR="002E3CEF" w:rsidRDefault="00474D1D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C1A1DF4" wp14:editId="74BEA991">
                  <wp:extent cx="541325" cy="542138"/>
                  <wp:effectExtent l="0" t="0" r="0" b="0"/>
                  <wp:docPr id="12" name="Picture 12" descr="http://www.wpclipart.com/page_frames/full_page_signs/stop_sign_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pclipart.com/page_frames/full_page_signs/stop_sign_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08" cy="54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2E3CEF" w:rsidRDefault="002E3CEF" w:rsidP="002E3CEF">
            <w:r>
              <w:t>Stop &amp; Seek Out</w:t>
            </w:r>
          </w:p>
        </w:tc>
        <w:tc>
          <w:tcPr>
            <w:tcW w:w="4954" w:type="dxa"/>
          </w:tcPr>
          <w:p w:rsidR="002E3CEF" w:rsidRDefault="002E3CEF">
            <w:r>
              <w:t>A step that, if performed could cause significant harm if done incorrectly depending on the condition or equipment status.(OOPPPS)</w:t>
            </w:r>
          </w:p>
        </w:tc>
      </w:tr>
      <w:tr w:rsidR="002E3CEF" w:rsidTr="002E3CEF">
        <w:tc>
          <w:tcPr>
            <w:tcW w:w="3341" w:type="dxa"/>
          </w:tcPr>
          <w:p w:rsidR="002E3CEF" w:rsidRDefault="00D8791F" w:rsidP="00073583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55955" cy="555955"/>
                  <wp:effectExtent l="0" t="0" r="0" b="0"/>
                  <wp:docPr id="17" name="Picture 17" descr="http://cdn2.hubspot.net/hub/72229/file-15355262-jpg/images/construction-inspection-hold-point-blog-image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2.hubspot.net/hub/72229/file-15355262-jpg/images/construction-inspection-hold-point-blog-image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21" cy="5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2E3CEF" w:rsidRDefault="002E3CEF" w:rsidP="002E3CEF">
            <w:r>
              <w:t>Hold Point</w:t>
            </w:r>
          </w:p>
        </w:tc>
        <w:tc>
          <w:tcPr>
            <w:tcW w:w="4954" w:type="dxa"/>
          </w:tcPr>
          <w:p w:rsidR="002E3CEF" w:rsidRDefault="002E3CEF">
            <w:r>
              <w:t xml:space="preserve">There is a Process where work needs to stop until a specific step has been </w:t>
            </w:r>
            <w:r w:rsidR="0028376E">
              <w:t>verified</w:t>
            </w:r>
            <w:r>
              <w:t xml:space="preserve"> or signed off, before proceeding to the </w:t>
            </w:r>
            <w:r w:rsidR="0028376E">
              <w:t>next</w:t>
            </w:r>
            <w:r>
              <w:t xml:space="preserve"> step.</w:t>
            </w:r>
          </w:p>
        </w:tc>
      </w:tr>
    </w:tbl>
    <w:p w:rsidR="00E63761" w:rsidRDefault="00E637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081"/>
      </w:tblGrid>
      <w:tr w:rsidR="002E3CEF" w:rsidTr="002E3CEF">
        <w:tc>
          <w:tcPr>
            <w:tcW w:w="10024" w:type="dxa"/>
            <w:gridSpan w:val="2"/>
            <w:shd w:val="clear" w:color="auto" w:fill="C6D9F1" w:themeFill="text2" w:themeFillTint="33"/>
          </w:tcPr>
          <w:p w:rsidR="002E3CEF" w:rsidRPr="002E3CEF" w:rsidRDefault="00D8791F" w:rsidP="002E3CEF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2E3CEF" w:rsidRPr="002E3CEF">
              <w:rPr>
                <w:b/>
              </w:rPr>
              <w:t>Generic hazards and safety controls</w:t>
            </w:r>
          </w:p>
        </w:tc>
      </w:tr>
      <w:tr w:rsidR="002E3CEF" w:rsidTr="002E3CEF">
        <w:tc>
          <w:tcPr>
            <w:tcW w:w="2943" w:type="dxa"/>
            <w:shd w:val="clear" w:color="auto" w:fill="C6D9F1" w:themeFill="text2" w:themeFillTint="33"/>
          </w:tcPr>
          <w:p w:rsidR="002E3CEF" w:rsidRPr="002E3CEF" w:rsidRDefault="002E3CEF" w:rsidP="002E3CEF">
            <w:pPr>
              <w:jc w:val="center"/>
              <w:rPr>
                <w:b/>
              </w:rPr>
            </w:pPr>
            <w:r w:rsidRPr="002E3CEF">
              <w:rPr>
                <w:b/>
              </w:rPr>
              <w:t>Hazard</w:t>
            </w:r>
          </w:p>
        </w:tc>
        <w:tc>
          <w:tcPr>
            <w:tcW w:w="7081" w:type="dxa"/>
            <w:shd w:val="clear" w:color="auto" w:fill="C6D9F1" w:themeFill="text2" w:themeFillTint="33"/>
          </w:tcPr>
          <w:p w:rsidR="002E3CEF" w:rsidRPr="002E3CEF" w:rsidRDefault="002E3CEF" w:rsidP="002E3CEF">
            <w:pPr>
              <w:jc w:val="center"/>
              <w:rPr>
                <w:b/>
              </w:rPr>
            </w:pPr>
            <w:r w:rsidRPr="002E3CEF">
              <w:rPr>
                <w:b/>
              </w:rPr>
              <w:t>Safety Control</w:t>
            </w:r>
          </w:p>
        </w:tc>
      </w:tr>
      <w:tr w:rsidR="002E3CEF" w:rsidTr="002E3CEF">
        <w:tc>
          <w:tcPr>
            <w:tcW w:w="2943" w:type="dxa"/>
          </w:tcPr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Pinch Points</w:t>
            </w:r>
          </w:p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Manual Handling</w:t>
            </w:r>
          </w:p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Mobile Equipment</w:t>
            </w:r>
          </w:p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Noise</w:t>
            </w:r>
          </w:p>
        </w:tc>
        <w:tc>
          <w:tcPr>
            <w:tcW w:w="7081" w:type="dxa"/>
          </w:tcPr>
          <w:p w:rsidR="00580BF8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 xml:space="preserve">Keep hand clear or </w:t>
            </w:r>
            <w:r w:rsidR="0028376E">
              <w:t>identified</w:t>
            </w:r>
            <w:r>
              <w:t xml:space="preserve"> pinch points when </w:t>
            </w:r>
            <w:r w:rsidR="00580BF8">
              <w:t>……………………………….</w:t>
            </w:r>
          </w:p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 xml:space="preserve">Handle equipment </w:t>
            </w:r>
            <w:r w:rsidR="0028376E">
              <w:t>with</w:t>
            </w:r>
            <w:r>
              <w:t xml:space="preserve"> care</w:t>
            </w:r>
          </w:p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>Barriers and signage used to designate work area to other mobile equipment in the area.</w:t>
            </w:r>
          </w:p>
          <w:p w:rsidR="002E3CEF" w:rsidRDefault="002E3CEF" w:rsidP="002E3CEF">
            <w:pPr>
              <w:pStyle w:val="ListParagraph"/>
              <w:numPr>
                <w:ilvl w:val="0"/>
                <w:numId w:val="2"/>
              </w:numPr>
              <w:ind w:left="426" w:hanging="426"/>
            </w:pPr>
            <w:r>
              <w:t xml:space="preserve">Earplugs if working in noisy area or where signage is </w:t>
            </w:r>
            <w:r w:rsidR="0028376E">
              <w:t>present</w:t>
            </w:r>
          </w:p>
        </w:tc>
      </w:tr>
    </w:tbl>
    <w:p w:rsidR="002E3CEF" w:rsidRDefault="002E3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181"/>
        <w:gridCol w:w="1970"/>
        <w:gridCol w:w="2851"/>
      </w:tblGrid>
      <w:tr w:rsidR="003514D1" w:rsidTr="003514D1">
        <w:tc>
          <w:tcPr>
            <w:tcW w:w="1242" w:type="dxa"/>
            <w:shd w:val="clear" w:color="auto" w:fill="C2D69B" w:themeFill="accent3" w:themeFillTint="99"/>
          </w:tcPr>
          <w:p w:rsidR="003514D1" w:rsidRPr="003514D1" w:rsidRDefault="00E63761" w:rsidP="003514D1">
            <w:pPr>
              <w:jc w:val="center"/>
              <w:rPr>
                <w:b/>
              </w:rPr>
            </w:pPr>
            <w:r w:rsidRPr="00E63761">
              <w:rPr>
                <w:b/>
                <w:sz w:val="40"/>
              </w:rPr>
              <w:t>1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3514D1" w:rsidRPr="003514D1" w:rsidRDefault="003514D1" w:rsidP="003514D1">
            <w:pPr>
              <w:jc w:val="center"/>
              <w:rPr>
                <w:b/>
              </w:rPr>
            </w:pPr>
            <w:r w:rsidRPr="003514D1">
              <w:rPr>
                <w:b/>
              </w:rPr>
              <w:t>Steps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3514D1" w:rsidRPr="003514D1" w:rsidRDefault="003514D1" w:rsidP="003514D1">
            <w:pPr>
              <w:jc w:val="center"/>
              <w:rPr>
                <w:b/>
              </w:rPr>
            </w:pPr>
            <w:r w:rsidRPr="003514D1">
              <w:rPr>
                <w:b/>
              </w:rPr>
              <w:t>Hazard Controls</w:t>
            </w:r>
          </w:p>
        </w:tc>
        <w:tc>
          <w:tcPr>
            <w:tcW w:w="3537" w:type="dxa"/>
            <w:shd w:val="clear" w:color="auto" w:fill="C2D69B" w:themeFill="accent3" w:themeFillTint="99"/>
          </w:tcPr>
          <w:p w:rsidR="003514D1" w:rsidRPr="003514D1" w:rsidRDefault="003514D1" w:rsidP="003514D1">
            <w:pPr>
              <w:jc w:val="center"/>
              <w:rPr>
                <w:b/>
              </w:rPr>
            </w:pPr>
            <w:r w:rsidRPr="003514D1">
              <w:rPr>
                <w:b/>
              </w:rPr>
              <w:t>Additional Information / Photo</w:t>
            </w:r>
          </w:p>
        </w:tc>
      </w:tr>
      <w:tr w:rsidR="003514D1" w:rsidTr="003514D1">
        <w:tc>
          <w:tcPr>
            <w:tcW w:w="1242" w:type="dxa"/>
          </w:tcPr>
          <w:p w:rsidR="003514D1" w:rsidRDefault="00846F35">
            <w:r>
              <w:rPr>
                <w:noProof/>
                <w:lang w:eastAsia="en-AU"/>
              </w:rPr>
              <w:drawing>
                <wp:inline distT="0" distB="0" distL="0" distR="0" wp14:anchorId="012337CB" wp14:editId="3F2019EC">
                  <wp:extent cx="1782176" cy="720000"/>
                  <wp:effectExtent l="0" t="0" r="0" b="4445"/>
                  <wp:docPr id="9" name="Picture 9" descr="http://blog.emptylemon.co.uk/wp-content/uploads/2013/07/hazard-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emptylemon.co.uk/wp-content/uploads/2013/07/hazard-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7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14D1" w:rsidRDefault="003514D1"/>
        </w:tc>
        <w:tc>
          <w:tcPr>
            <w:tcW w:w="2410" w:type="dxa"/>
          </w:tcPr>
          <w:p w:rsidR="003514D1" w:rsidRDefault="003514D1"/>
        </w:tc>
        <w:tc>
          <w:tcPr>
            <w:tcW w:w="3537" w:type="dxa"/>
          </w:tcPr>
          <w:p w:rsidR="003514D1" w:rsidRDefault="003514D1"/>
        </w:tc>
      </w:tr>
      <w:tr w:rsidR="003514D1" w:rsidTr="003514D1">
        <w:tc>
          <w:tcPr>
            <w:tcW w:w="1242" w:type="dxa"/>
          </w:tcPr>
          <w:p w:rsidR="003514D1" w:rsidRDefault="00580BF8" w:rsidP="00580BF8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5FD9E76">
                  <wp:extent cx="720000" cy="720000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14D1" w:rsidRDefault="003514D1" w:rsidP="003514D1"/>
        </w:tc>
        <w:tc>
          <w:tcPr>
            <w:tcW w:w="2410" w:type="dxa"/>
          </w:tcPr>
          <w:p w:rsidR="003514D1" w:rsidRDefault="003514D1"/>
        </w:tc>
        <w:tc>
          <w:tcPr>
            <w:tcW w:w="3537" w:type="dxa"/>
          </w:tcPr>
          <w:p w:rsidR="003514D1" w:rsidRDefault="003514D1"/>
        </w:tc>
      </w:tr>
      <w:tr w:rsidR="003514D1" w:rsidTr="003514D1">
        <w:tc>
          <w:tcPr>
            <w:tcW w:w="1242" w:type="dxa"/>
          </w:tcPr>
          <w:p w:rsidR="003514D1" w:rsidRDefault="00E63761" w:rsidP="00E63761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6FA6A1E" wp14:editId="4FC5AD41">
                  <wp:extent cx="792000" cy="792000"/>
                  <wp:effectExtent l="0" t="0" r="8255" b="8255"/>
                  <wp:docPr id="19" name="Picture 19" descr="https://encrypted-tbn0.gstatic.com/images?q=tbn:ANd9GcRpACgLd8jc9mMpmOBYDsngj2r2twFKMT3vQbULcBcEbcvHhPZ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RpACgLd8jc9mMpmOBYDsngj2r2twFKMT3vQbULcBcEbcvHhPZ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14D1" w:rsidRDefault="003514D1" w:rsidP="003514D1"/>
        </w:tc>
        <w:tc>
          <w:tcPr>
            <w:tcW w:w="2410" w:type="dxa"/>
          </w:tcPr>
          <w:p w:rsidR="003514D1" w:rsidRDefault="003514D1"/>
        </w:tc>
        <w:tc>
          <w:tcPr>
            <w:tcW w:w="3537" w:type="dxa"/>
          </w:tcPr>
          <w:p w:rsidR="003514D1" w:rsidRDefault="003514D1"/>
        </w:tc>
      </w:tr>
      <w:tr w:rsidR="003514D1" w:rsidTr="003514D1">
        <w:tc>
          <w:tcPr>
            <w:tcW w:w="1242" w:type="dxa"/>
          </w:tcPr>
          <w:p w:rsidR="003514D1" w:rsidRDefault="00E63761" w:rsidP="00E63761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D8E6C87" wp14:editId="4BE64B30">
                  <wp:extent cx="834543" cy="987552"/>
                  <wp:effectExtent l="0" t="0" r="3810" b="3175"/>
                  <wp:docPr id="20" name="Picture 20" descr="http://www.dfl.org/environment/wp-content/uploads/sites/125/2015/04/envi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fl.org/environment/wp-content/uploads/sites/125/2015/04/envi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97" cy="100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514D1" w:rsidRDefault="003514D1" w:rsidP="003514D1"/>
        </w:tc>
        <w:tc>
          <w:tcPr>
            <w:tcW w:w="2410" w:type="dxa"/>
          </w:tcPr>
          <w:p w:rsidR="003514D1" w:rsidRDefault="003514D1"/>
        </w:tc>
        <w:tc>
          <w:tcPr>
            <w:tcW w:w="3537" w:type="dxa"/>
          </w:tcPr>
          <w:p w:rsidR="003514D1" w:rsidRDefault="003514D1"/>
        </w:tc>
      </w:tr>
    </w:tbl>
    <w:p w:rsidR="003514D1" w:rsidRDefault="003514D1"/>
    <w:p w:rsidR="00E63761" w:rsidRDefault="00E63761">
      <w:r>
        <w:br w:type="page"/>
      </w:r>
    </w:p>
    <w:p w:rsidR="00BA6455" w:rsidRDefault="00BA6455">
      <w:r>
        <w:lastRenderedPageBreak/>
        <w:t>PA to carry out before taking vehicle to Windward: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2828"/>
      </w:tblGrid>
      <w:tr w:rsidR="00BA6455" w:rsidRPr="003514D1" w:rsidTr="00E63761">
        <w:tc>
          <w:tcPr>
            <w:tcW w:w="817" w:type="dxa"/>
            <w:shd w:val="clear" w:color="auto" w:fill="C2D69B" w:themeFill="accent3" w:themeFillTint="99"/>
          </w:tcPr>
          <w:p w:rsidR="00BA6455" w:rsidRPr="003514D1" w:rsidRDefault="00BA6455" w:rsidP="00896FB9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BA6455" w:rsidRPr="003514D1" w:rsidRDefault="00BA6455" w:rsidP="00896FB9">
            <w:pPr>
              <w:jc w:val="center"/>
              <w:rPr>
                <w:b/>
              </w:rPr>
            </w:pPr>
            <w:r w:rsidRPr="003514D1">
              <w:rPr>
                <w:b/>
              </w:rPr>
              <w:t>Steps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BA6455" w:rsidRPr="003514D1" w:rsidRDefault="00BA6455" w:rsidP="00896FB9">
            <w:pPr>
              <w:jc w:val="center"/>
              <w:rPr>
                <w:b/>
              </w:rPr>
            </w:pPr>
            <w:r w:rsidRPr="003514D1">
              <w:rPr>
                <w:b/>
              </w:rPr>
              <w:t>Hazard Controls</w:t>
            </w:r>
          </w:p>
        </w:tc>
        <w:tc>
          <w:tcPr>
            <w:tcW w:w="2828" w:type="dxa"/>
            <w:shd w:val="clear" w:color="auto" w:fill="C2D69B" w:themeFill="accent3" w:themeFillTint="99"/>
          </w:tcPr>
          <w:p w:rsidR="00BA6455" w:rsidRPr="003514D1" w:rsidRDefault="00BA6455" w:rsidP="00896FB9">
            <w:pPr>
              <w:jc w:val="center"/>
              <w:rPr>
                <w:b/>
              </w:rPr>
            </w:pPr>
            <w:r w:rsidRPr="003514D1">
              <w:rPr>
                <w:b/>
              </w:rPr>
              <w:t>Additional Information / Photo</w:t>
            </w:r>
          </w:p>
        </w:tc>
      </w:tr>
      <w:tr w:rsidR="00BA6455" w:rsidTr="00E63761">
        <w:tc>
          <w:tcPr>
            <w:tcW w:w="817" w:type="dxa"/>
          </w:tcPr>
          <w:p w:rsidR="00BA6455" w:rsidRPr="00E63761" w:rsidRDefault="00BA6455" w:rsidP="00896FB9">
            <w:pPr>
              <w:rPr>
                <w:b/>
                <w:sz w:val="40"/>
              </w:rPr>
            </w:pPr>
          </w:p>
          <w:p w:rsidR="00D02F04" w:rsidRPr="00E63761" w:rsidRDefault="00D02F04" w:rsidP="00D02F04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2</w:t>
            </w:r>
          </w:p>
        </w:tc>
        <w:tc>
          <w:tcPr>
            <w:tcW w:w="3544" w:type="dxa"/>
          </w:tcPr>
          <w:p w:rsidR="00D02F04" w:rsidRDefault="00D02F04" w:rsidP="00D02F04">
            <w:pPr>
              <w:pStyle w:val="ListParagraph"/>
              <w:numPr>
                <w:ilvl w:val="0"/>
                <w:numId w:val="3"/>
              </w:numPr>
              <w:ind w:left="176" w:hanging="176"/>
            </w:pPr>
          </w:p>
        </w:tc>
        <w:tc>
          <w:tcPr>
            <w:tcW w:w="2835" w:type="dxa"/>
          </w:tcPr>
          <w:p w:rsidR="00BA6455" w:rsidRDefault="00BA6455" w:rsidP="00896FB9"/>
        </w:tc>
        <w:tc>
          <w:tcPr>
            <w:tcW w:w="2828" w:type="dxa"/>
          </w:tcPr>
          <w:p w:rsidR="00BA6455" w:rsidRDefault="00BA6455" w:rsidP="00896FB9"/>
        </w:tc>
      </w:tr>
      <w:tr w:rsidR="00BA6455" w:rsidTr="00E63761">
        <w:tc>
          <w:tcPr>
            <w:tcW w:w="817" w:type="dxa"/>
          </w:tcPr>
          <w:p w:rsidR="00BA6455" w:rsidRPr="00E63761" w:rsidRDefault="00BA6455" w:rsidP="00896FB9">
            <w:pPr>
              <w:rPr>
                <w:b/>
                <w:sz w:val="40"/>
              </w:rPr>
            </w:pPr>
          </w:p>
          <w:p w:rsidR="00D02F04" w:rsidRPr="00E63761" w:rsidRDefault="00D02F04" w:rsidP="00D02F04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3</w:t>
            </w:r>
          </w:p>
        </w:tc>
        <w:tc>
          <w:tcPr>
            <w:tcW w:w="3544" w:type="dxa"/>
          </w:tcPr>
          <w:p w:rsidR="00792C2B" w:rsidRDefault="00792C2B" w:rsidP="00792C2B">
            <w:pPr>
              <w:pStyle w:val="ListParagraph"/>
              <w:numPr>
                <w:ilvl w:val="0"/>
                <w:numId w:val="4"/>
              </w:numPr>
              <w:ind w:left="176" w:hanging="142"/>
            </w:pPr>
          </w:p>
        </w:tc>
        <w:tc>
          <w:tcPr>
            <w:tcW w:w="2835" w:type="dxa"/>
          </w:tcPr>
          <w:p w:rsidR="00792C2B" w:rsidRDefault="00792C2B" w:rsidP="00896FB9"/>
        </w:tc>
        <w:tc>
          <w:tcPr>
            <w:tcW w:w="2828" w:type="dxa"/>
          </w:tcPr>
          <w:p w:rsidR="00BA6455" w:rsidRDefault="00BA6455" w:rsidP="00896FB9"/>
        </w:tc>
      </w:tr>
      <w:tr w:rsidR="00190E5B" w:rsidTr="00E63761">
        <w:tc>
          <w:tcPr>
            <w:tcW w:w="817" w:type="dxa"/>
          </w:tcPr>
          <w:p w:rsidR="00190E5B" w:rsidRPr="00E63761" w:rsidRDefault="00190E5B" w:rsidP="00896FB9">
            <w:pPr>
              <w:rPr>
                <w:b/>
                <w:sz w:val="40"/>
              </w:rPr>
            </w:pPr>
          </w:p>
          <w:p w:rsidR="00190E5B" w:rsidRPr="00E63761" w:rsidRDefault="00190E5B" w:rsidP="00190E5B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4</w:t>
            </w:r>
          </w:p>
        </w:tc>
        <w:tc>
          <w:tcPr>
            <w:tcW w:w="3544" w:type="dxa"/>
          </w:tcPr>
          <w:p w:rsidR="00190E5B" w:rsidRDefault="00190E5B" w:rsidP="008A5B7B">
            <w:pPr>
              <w:pStyle w:val="ListParagraph"/>
              <w:numPr>
                <w:ilvl w:val="0"/>
                <w:numId w:val="5"/>
              </w:numPr>
              <w:ind w:left="176" w:hanging="142"/>
            </w:pPr>
          </w:p>
        </w:tc>
        <w:tc>
          <w:tcPr>
            <w:tcW w:w="2835" w:type="dxa"/>
          </w:tcPr>
          <w:p w:rsidR="008A5B7B" w:rsidRDefault="008A5B7B" w:rsidP="00896FB9"/>
        </w:tc>
        <w:tc>
          <w:tcPr>
            <w:tcW w:w="2828" w:type="dxa"/>
          </w:tcPr>
          <w:p w:rsidR="00190E5B" w:rsidRDefault="00190E5B" w:rsidP="00896FB9"/>
        </w:tc>
      </w:tr>
      <w:tr w:rsidR="000C532A" w:rsidTr="00580BF8">
        <w:trPr>
          <w:trHeight w:val="1140"/>
        </w:trPr>
        <w:tc>
          <w:tcPr>
            <w:tcW w:w="817" w:type="dxa"/>
          </w:tcPr>
          <w:p w:rsidR="000C532A" w:rsidRPr="00E63761" w:rsidRDefault="000C532A" w:rsidP="00896FB9">
            <w:pPr>
              <w:rPr>
                <w:b/>
                <w:sz w:val="40"/>
              </w:rPr>
            </w:pPr>
          </w:p>
          <w:p w:rsidR="000C532A" w:rsidRPr="00E63761" w:rsidRDefault="000C532A" w:rsidP="000C532A">
            <w:pPr>
              <w:jc w:val="center"/>
              <w:rPr>
                <w:b/>
                <w:sz w:val="40"/>
              </w:rPr>
            </w:pPr>
            <w:r w:rsidRPr="00E63761">
              <w:rPr>
                <w:b/>
                <w:sz w:val="40"/>
              </w:rPr>
              <w:t>5</w:t>
            </w:r>
          </w:p>
        </w:tc>
        <w:tc>
          <w:tcPr>
            <w:tcW w:w="3544" w:type="dxa"/>
          </w:tcPr>
          <w:p w:rsidR="000C532A" w:rsidRDefault="000C532A" w:rsidP="000C532A">
            <w:pPr>
              <w:pStyle w:val="ListParagraph"/>
              <w:numPr>
                <w:ilvl w:val="0"/>
                <w:numId w:val="6"/>
              </w:numPr>
              <w:ind w:left="176" w:hanging="176"/>
            </w:pPr>
          </w:p>
        </w:tc>
        <w:tc>
          <w:tcPr>
            <w:tcW w:w="2835" w:type="dxa"/>
          </w:tcPr>
          <w:p w:rsidR="000C532A" w:rsidRDefault="000C532A" w:rsidP="00896FB9"/>
          <w:p w:rsidR="00580BF8" w:rsidRDefault="00580BF8" w:rsidP="00896FB9"/>
          <w:p w:rsidR="00580BF8" w:rsidRDefault="00580BF8" w:rsidP="00896FB9"/>
          <w:p w:rsidR="00580BF8" w:rsidRDefault="00580BF8" w:rsidP="00896FB9"/>
        </w:tc>
        <w:tc>
          <w:tcPr>
            <w:tcW w:w="2828" w:type="dxa"/>
          </w:tcPr>
          <w:p w:rsidR="000C532A" w:rsidRDefault="000C532A" w:rsidP="00896FB9"/>
        </w:tc>
      </w:tr>
      <w:tr w:rsidR="00580BF8" w:rsidTr="00580BF8">
        <w:trPr>
          <w:trHeight w:val="1087"/>
        </w:trPr>
        <w:tc>
          <w:tcPr>
            <w:tcW w:w="817" w:type="dxa"/>
          </w:tcPr>
          <w:p w:rsidR="00580BF8" w:rsidRPr="00E63761" w:rsidRDefault="00580BF8" w:rsidP="000C532A">
            <w:pPr>
              <w:jc w:val="center"/>
              <w:rPr>
                <w:b/>
                <w:sz w:val="40"/>
              </w:rPr>
            </w:pPr>
          </w:p>
        </w:tc>
        <w:tc>
          <w:tcPr>
            <w:tcW w:w="3544" w:type="dxa"/>
          </w:tcPr>
          <w:p w:rsidR="00580BF8" w:rsidRDefault="00580BF8" w:rsidP="000C532A">
            <w:pPr>
              <w:pStyle w:val="ListParagraph"/>
              <w:numPr>
                <w:ilvl w:val="0"/>
                <w:numId w:val="6"/>
              </w:numPr>
              <w:ind w:left="176" w:hanging="176"/>
            </w:pPr>
          </w:p>
        </w:tc>
        <w:tc>
          <w:tcPr>
            <w:tcW w:w="2835" w:type="dxa"/>
          </w:tcPr>
          <w:p w:rsidR="00580BF8" w:rsidRDefault="00580BF8" w:rsidP="00896FB9"/>
          <w:p w:rsidR="00580BF8" w:rsidRDefault="00580BF8" w:rsidP="00896FB9"/>
          <w:p w:rsidR="00580BF8" w:rsidRDefault="00580BF8" w:rsidP="00896FB9"/>
          <w:p w:rsidR="00580BF8" w:rsidRDefault="00580BF8" w:rsidP="00896FB9"/>
        </w:tc>
        <w:tc>
          <w:tcPr>
            <w:tcW w:w="2828" w:type="dxa"/>
          </w:tcPr>
          <w:p w:rsidR="00580BF8" w:rsidRDefault="00580BF8" w:rsidP="00896FB9"/>
        </w:tc>
      </w:tr>
      <w:tr w:rsidR="00580BF8" w:rsidTr="00580BF8">
        <w:trPr>
          <w:trHeight w:val="889"/>
        </w:trPr>
        <w:tc>
          <w:tcPr>
            <w:tcW w:w="817" w:type="dxa"/>
          </w:tcPr>
          <w:p w:rsidR="00580BF8" w:rsidRPr="00E63761" w:rsidRDefault="00580BF8" w:rsidP="000C532A">
            <w:pPr>
              <w:jc w:val="center"/>
              <w:rPr>
                <w:b/>
                <w:sz w:val="40"/>
              </w:rPr>
            </w:pPr>
          </w:p>
        </w:tc>
        <w:tc>
          <w:tcPr>
            <w:tcW w:w="3544" w:type="dxa"/>
          </w:tcPr>
          <w:p w:rsidR="00580BF8" w:rsidRDefault="00580BF8" w:rsidP="000C532A">
            <w:pPr>
              <w:pStyle w:val="ListParagraph"/>
              <w:numPr>
                <w:ilvl w:val="0"/>
                <w:numId w:val="6"/>
              </w:numPr>
              <w:ind w:left="176" w:hanging="176"/>
            </w:pPr>
          </w:p>
        </w:tc>
        <w:tc>
          <w:tcPr>
            <w:tcW w:w="2835" w:type="dxa"/>
          </w:tcPr>
          <w:p w:rsidR="00580BF8" w:rsidRDefault="00580BF8" w:rsidP="00896FB9"/>
          <w:p w:rsidR="00580BF8" w:rsidRDefault="00580BF8" w:rsidP="00896FB9"/>
          <w:p w:rsidR="00580BF8" w:rsidRDefault="00580BF8" w:rsidP="00896FB9"/>
          <w:p w:rsidR="00580BF8" w:rsidRDefault="00580BF8" w:rsidP="00896FB9"/>
        </w:tc>
        <w:tc>
          <w:tcPr>
            <w:tcW w:w="2828" w:type="dxa"/>
          </w:tcPr>
          <w:p w:rsidR="00580BF8" w:rsidRDefault="00580BF8" w:rsidP="00896FB9"/>
        </w:tc>
      </w:tr>
      <w:tr w:rsidR="00580BF8" w:rsidTr="00E63761">
        <w:trPr>
          <w:trHeight w:val="979"/>
        </w:trPr>
        <w:tc>
          <w:tcPr>
            <w:tcW w:w="817" w:type="dxa"/>
          </w:tcPr>
          <w:p w:rsidR="00580BF8" w:rsidRPr="00E63761" w:rsidRDefault="00580BF8" w:rsidP="000C532A">
            <w:pPr>
              <w:jc w:val="center"/>
              <w:rPr>
                <w:b/>
                <w:sz w:val="40"/>
              </w:rPr>
            </w:pPr>
          </w:p>
        </w:tc>
        <w:tc>
          <w:tcPr>
            <w:tcW w:w="3544" w:type="dxa"/>
          </w:tcPr>
          <w:p w:rsidR="00580BF8" w:rsidRDefault="00580BF8" w:rsidP="000C532A">
            <w:pPr>
              <w:pStyle w:val="ListParagraph"/>
              <w:numPr>
                <w:ilvl w:val="0"/>
                <w:numId w:val="6"/>
              </w:numPr>
              <w:ind w:left="176" w:hanging="176"/>
            </w:pPr>
          </w:p>
        </w:tc>
        <w:tc>
          <w:tcPr>
            <w:tcW w:w="2835" w:type="dxa"/>
          </w:tcPr>
          <w:p w:rsidR="00580BF8" w:rsidRDefault="00580BF8" w:rsidP="00896FB9"/>
          <w:p w:rsidR="00580BF8" w:rsidRDefault="00580BF8" w:rsidP="00896FB9"/>
          <w:p w:rsidR="00580BF8" w:rsidRDefault="00580BF8" w:rsidP="00896FB9"/>
        </w:tc>
        <w:tc>
          <w:tcPr>
            <w:tcW w:w="2828" w:type="dxa"/>
          </w:tcPr>
          <w:p w:rsidR="00580BF8" w:rsidRDefault="00580BF8" w:rsidP="00896FB9"/>
        </w:tc>
      </w:tr>
    </w:tbl>
    <w:p w:rsidR="00BA6455" w:rsidRDefault="00BA6455" w:rsidP="00E63761"/>
    <w:sectPr w:rsidR="00BA6455" w:rsidSect="00BC3D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4D" w:rsidRDefault="003A564D" w:rsidP="00BC3D34">
      <w:pPr>
        <w:spacing w:after="0" w:line="240" w:lineRule="auto"/>
      </w:pPr>
      <w:r>
        <w:separator/>
      </w:r>
    </w:p>
  </w:endnote>
  <w:endnote w:type="continuationSeparator" w:id="0">
    <w:p w:rsidR="003A564D" w:rsidRDefault="003A564D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8" w:rsidRDefault="009A1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6" w:rsidRDefault="00B12D3D" w:rsidP="001E59EA">
    <w:pPr>
      <w:pStyle w:val="Footer"/>
      <w:pBdr>
        <w:top w:val="single" w:sz="4" w:space="1" w:color="auto"/>
      </w:pBdr>
      <w:tabs>
        <w:tab w:val="clear" w:pos="9026"/>
        <w:tab w:val="right" w:pos="9781"/>
      </w:tabs>
      <w:ind w:right="49"/>
    </w:pPr>
    <w:r>
      <w:rPr>
        <w:rFonts w:ascii="Book Antiqua" w:hAnsi="Book Antiqua" w:cs="Arial"/>
        <w:sz w:val="18"/>
        <w:szCs w:val="18"/>
      </w:rPr>
      <w:t>WIF-</w:t>
    </w:r>
    <w:r w:rsidR="007C3D6B">
      <w:rPr>
        <w:rFonts w:ascii="Book Antiqua" w:hAnsi="Book Antiqua" w:cs="Arial"/>
        <w:sz w:val="18"/>
        <w:szCs w:val="18"/>
      </w:rPr>
      <w:t>09</w:t>
    </w:r>
    <w:r>
      <w:rPr>
        <w:rFonts w:ascii="Book Antiqua" w:hAnsi="Book Antiqua" w:cs="Arial"/>
        <w:sz w:val="18"/>
        <w:szCs w:val="18"/>
      </w:rPr>
      <w:t xml:space="preserve"> </w:t>
    </w:r>
    <w:r w:rsidR="009A5052">
      <w:rPr>
        <w:rFonts w:ascii="Book Antiqua" w:hAnsi="Book Antiqua" w:cs="Arial"/>
        <w:sz w:val="18"/>
        <w:szCs w:val="18"/>
      </w:rPr>
      <w:t xml:space="preserve">Safe </w:t>
    </w:r>
    <w:r w:rsidR="007C3D6B">
      <w:rPr>
        <w:rFonts w:ascii="Book Antiqua" w:hAnsi="Book Antiqua" w:cs="Arial"/>
        <w:sz w:val="18"/>
        <w:szCs w:val="18"/>
      </w:rPr>
      <w:t>W</w:t>
    </w:r>
    <w:r w:rsidR="009A5052">
      <w:rPr>
        <w:rFonts w:ascii="Book Antiqua" w:hAnsi="Book Antiqua" w:cs="Arial"/>
        <w:sz w:val="18"/>
        <w:szCs w:val="18"/>
      </w:rPr>
      <w:t xml:space="preserve">ork </w:t>
    </w:r>
    <w:r w:rsidR="007C3D6B">
      <w:rPr>
        <w:rFonts w:ascii="Book Antiqua" w:hAnsi="Book Antiqua" w:cs="Arial"/>
        <w:sz w:val="18"/>
        <w:szCs w:val="18"/>
      </w:rPr>
      <w:t>I</w:t>
    </w:r>
    <w:r w:rsidR="009A5052">
      <w:rPr>
        <w:rFonts w:ascii="Book Antiqua" w:hAnsi="Book Antiqua" w:cs="Arial"/>
        <w:sz w:val="18"/>
        <w:szCs w:val="18"/>
      </w:rPr>
      <w:t>nstruction</w:t>
    </w:r>
    <w:r w:rsidR="009A1908">
      <w:rPr>
        <w:rFonts w:ascii="Book Antiqua" w:hAnsi="Book Antiqua" w:cs="Arial"/>
        <w:sz w:val="18"/>
        <w:szCs w:val="18"/>
      </w:rPr>
      <w:t xml:space="preserve"> Cleaning Vehicles</w:t>
    </w:r>
    <w:r>
      <w:rPr>
        <w:rFonts w:ascii="Book Antiqua" w:hAnsi="Book Antiqua" w:cs="Arial"/>
        <w:sz w:val="18"/>
        <w:szCs w:val="18"/>
      </w:rPr>
      <w:tab/>
    </w:r>
    <w:r w:rsidR="00865546" w:rsidRPr="00255AEB">
      <w:rPr>
        <w:rFonts w:ascii="Book Antiqua" w:hAnsi="Book Antiqua" w:cs="Arial"/>
        <w:sz w:val="18"/>
        <w:szCs w:val="18"/>
      </w:rPr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A1908">
      <w:rPr>
        <w:rStyle w:val="PageNumber"/>
        <w:rFonts w:ascii="Book Antiqua" w:hAnsi="Book Antiqua" w:cs="Arial"/>
        <w:noProof/>
        <w:sz w:val="18"/>
        <w:szCs w:val="18"/>
      </w:rPr>
      <w:t>3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A1908">
      <w:rPr>
        <w:rStyle w:val="PageNumber"/>
        <w:rFonts w:ascii="Book Antiqua" w:hAnsi="Book Antiqua"/>
        <w:noProof/>
        <w:sz w:val="18"/>
        <w:szCs w:val="18"/>
      </w:rPr>
      <w:t>3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 w:rsidR="007C3D6B">
      <w:rPr>
        <w:rStyle w:val="PageNumber"/>
        <w:rFonts w:ascii="Book Antiqua" w:hAnsi="Book Antiqua"/>
        <w:sz w:val="18"/>
        <w:szCs w:val="18"/>
      </w:rPr>
      <w:t>10 November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8" w:rsidRDefault="009A1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4D" w:rsidRDefault="003A564D" w:rsidP="00BC3D34">
      <w:pPr>
        <w:spacing w:after="0" w:line="240" w:lineRule="auto"/>
      </w:pPr>
      <w:r>
        <w:separator/>
      </w:r>
    </w:p>
  </w:footnote>
  <w:footnote w:type="continuationSeparator" w:id="0">
    <w:p w:rsidR="003A564D" w:rsidRDefault="003A564D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8" w:rsidRDefault="009A1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6" w:rsidRPr="00BC3D34" w:rsidRDefault="00865546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FDBFD1" wp14:editId="26B48F84">
              <wp:simplePos x="0" y="0"/>
              <wp:positionH relativeFrom="column">
                <wp:posOffset>3903345</wp:posOffset>
              </wp:positionH>
              <wp:positionV relativeFrom="paragraph">
                <wp:posOffset>-226060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46" w:rsidRDefault="00865546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A913E95" wp14:editId="411AA68E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46" w:rsidRDefault="00865546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F586B27" wp14:editId="1E136D1E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07.35pt;margin-top:-17.8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865546" w:rsidRDefault="00865546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021C6BF" wp14:editId="0AD27B63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865546" w:rsidRDefault="00865546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0ECD647" wp14:editId="08E53950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9A5052">
      <w:rPr>
        <w:rFonts w:ascii="Book Antiqua" w:hAnsi="Book Antiqua" w:cs="Tahoma"/>
        <w:b/>
        <w:sz w:val="28"/>
        <w:szCs w:val="28"/>
      </w:rPr>
      <w:t xml:space="preserve">Safe Work </w:t>
    </w:r>
    <w:r w:rsidR="007C3D6B">
      <w:rPr>
        <w:rFonts w:ascii="Book Antiqua" w:hAnsi="Book Antiqua" w:cs="Tahoma"/>
        <w:b/>
        <w:sz w:val="28"/>
        <w:szCs w:val="28"/>
      </w:rPr>
      <w:t>I</w:t>
    </w:r>
    <w:r w:rsidR="009A5052">
      <w:rPr>
        <w:rFonts w:ascii="Book Antiqua" w:hAnsi="Book Antiqua" w:cs="Tahoma"/>
        <w:b/>
        <w:sz w:val="28"/>
        <w:szCs w:val="28"/>
      </w:rPr>
      <w:t>nstruction</w:t>
    </w:r>
    <w:r w:rsidR="009A1908">
      <w:rPr>
        <w:rFonts w:ascii="Book Antiqua" w:hAnsi="Book Antiqua" w:cs="Tahoma"/>
        <w:b/>
        <w:sz w:val="28"/>
        <w:szCs w:val="28"/>
      </w:rPr>
      <w:t xml:space="preserve"> Cleaning Vehicles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8" w:rsidRDefault="009A1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2F7"/>
    <w:multiLevelType w:val="hybridMultilevel"/>
    <w:tmpl w:val="3A80C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7105B"/>
    <w:multiLevelType w:val="hybridMultilevel"/>
    <w:tmpl w:val="602CF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C1CC8"/>
    <w:multiLevelType w:val="hybridMultilevel"/>
    <w:tmpl w:val="43C08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C742E"/>
    <w:multiLevelType w:val="hybridMultilevel"/>
    <w:tmpl w:val="C3E4A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2767A"/>
    <w:multiLevelType w:val="hybridMultilevel"/>
    <w:tmpl w:val="E14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73583"/>
    <w:rsid w:val="000C532A"/>
    <w:rsid w:val="0011158D"/>
    <w:rsid w:val="00123C5C"/>
    <w:rsid w:val="00190458"/>
    <w:rsid w:val="00190E5B"/>
    <w:rsid w:val="001A5B47"/>
    <w:rsid w:val="001C58E5"/>
    <w:rsid w:val="001E59EA"/>
    <w:rsid w:val="00255139"/>
    <w:rsid w:val="00281CE1"/>
    <w:rsid w:val="0028376E"/>
    <w:rsid w:val="002B1082"/>
    <w:rsid w:val="002E3CEF"/>
    <w:rsid w:val="0031368B"/>
    <w:rsid w:val="00323341"/>
    <w:rsid w:val="003514D1"/>
    <w:rsid w:val="003A564D"/>
    <w:rsid w:val="003D4643"/>
    <w:rsid w:val="00417F2F"/>
    <w:rsid w:val="004415F2"/>
    <w:rsid w:val="00474D1D"/>
    <w:rsid w:val="00496143"/>
    <w:rsid w:val="00505CF7"/>
    <w:rsid w:val="00566AF8"/>
    <w:rsid w:val="00566B6F"/>
    <w:rsid w:val="00580BF8"/>
    <w:rsid w:val="005A4D2C"/>
    <w:rsid w:val="005E77F3"/>
    <w:rsid w:val="00651B67"/>
    <w:rsid w:val="00674233"/>
    <w:rsid w:val="006B422E"/>
    <w:rsid w:val="006E02A8"/>
    <w:rsid w:val="006F378E"/>
    <w:rsid w:val="007604F1"/>
    <w:rsid w:val="00777554"/>
    <w:rsid w:val="00792C2B"/>
    <w:rsid w:val="007B2C2C"/>
    <w:rsid w:val="007C3D6B"/>
    <w:rsid w:val="007D7772"/>
    <w:rsid w:val="00820108"/>
    <w:rsid w:val="00846F35"/>
    <w:rsid w:val="00865546"/>
    <w:rsid w:val="008A5B7B"/>
    <w:rsid w:val="008D33D2"/>
    <w:rsid w:val="00924CA7"/>
    <w:rsid w:val="009A0B07"/>
    <w:rsid w:val="009A1908"/>
    <w:rsid w:val="009A5052"/>
    <w:rsid w:val="00A41212"/>
    <w:rsid w:val="00AF0733"/>
    <w:rsid w:val="00B12D3D"/>
    <w:rsid w:val="00B611EE"/>
    <w:rsid w:val="00BA6455"/>
    <w:rsid w:val="00BC3D34"/>
    <w:rsid w:val="00D02F04"/>
    <w:rsid w:val="00D268DD"/>
    <w:rsid w:val="00D8791F"/>
    <w:rsid w:val="00DA4855"/>
    <w:rsid w:val="00E63761"/>
    <w:rsid w:val="00E8587B"/>
    <w:rsid w:val="00EF71E6"/>
    <w:rsid w:val="00F11E7D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0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4" Type="http://schemas.openxmlformats.org/officeDocument/2006/relationships/image" Target="media/image1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E24B-A918-4174-8D7E-F237362F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2015-01-27T23:42:00Z</cp:lastPrinted>
  <dcterms:created xsi:type="dcterms:W3CDTF">2015-11-10T01:53:00Z</dcterms:created>
  <dcterms:modified xsi:type="dcterms:W3CDTF">2015-11-10T01:54:00Z</dcterms:modified>
</cp:coreProperties>
</file>